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7D44DB" w14:textId="536E7DD2" w:rsidR="00F67156" w:rsidRPr="004F1998" w:rsidRDefault="00F67156" w:rsidP="00F67156">
      <w:pPr>
        <w:pStyle w:val="NormalWeb"/>
        <w:spacing w:before="120" w:beforeAutospacing="0" w:after="0" w:afterAutospacing="0" w:line="320" w:lineRule="atLeast"/>
        <w:ind w:firstLine="0"/>
        <w:jc w:val="center"/>
        <w:rPr>
          <w:rFonts w:ascii="Times" w:hAnsi="Times"/>
          <w:b/>
          <w:sz w:val="22"/>
          <w:szCs w:val="22"/>
        </w:rPr>
      </w:pPr>
      <w:bookmarkStart w:id="0" w:name="_GoBack"/>
      <w:bookmarkEnd w:id="0"/>
      <w:r>
        <w:rPr>
          <w:rFonts w:ascii="Times" w:hAnsi="Times"/>
          <w:b/>
          <w:sz w:val="22"/>
          <w:szCs w:val="22"/>
          <w:shd w:val="clear" w:color="auto" w:fill="000000"/>
        </w:rPr>
        <w:t xml:space="preserve"> MANUSCRIPT  </w:t>
      </w:r>
    </w:p>
    <w:p w14:paraId="28B23AC6" w14:textId="7418EF4A" w:rsidR="0085003E" w:rsidRPr="004F1998" w:rsidRDefault="0085003E">
      <w:pPr>
        <w:spacing w:before="60" w:line="400" w:lineRule="atLeast"/>
        <w:outlineLvl w:val="0"/>
        <w:rPr>
          <w:rFonts w:ascii="Times" w:hAnsi="Times"/>
          <w:color w:val="000000"/>
        </w:rPr>
      </w:pPr>
      <w:r w:rsidRPr="004F1998">
        <w:rPr>
          <w:rFonts w:ascii="Times" w:hAnsi="Times"/>
          <w:color w:val="000000"/>
        </w:rPr>
        <w:t xml:space="preserve">Title of the article: </w:t>
      </w:r>
    </w:p>
    <w:p w14:paraId="45B2B41E" w14:textId="77777777" w:rsidR="00C67648" w:rsidRDefault="00C67648" w:rsidP="00C67648">
      <w:pPr>
        <w:spacing w:before="60" w:line="400" w:lineRule="atLeast"/>
        <w:outlineLvl w:val="0"/>
        <w:rPr>
          <w:rFonts w:ascii="Times" w:hAnsi="Times"/>
          <w:b/>
          <w:smallCaps/>
          <w:color w:val="000000"/>
        </w:rPr>
      </w:pPr>
    </w:p>
    <w:p w14:paraId="6BDFE161" w14:textId="62A74DD5" w:rsidR="00F470B1" w:rsidRPr="00F470B1" w:rsidRDefault="00F470B1">
      <w:pPr>
        <w:spacing w:before="60" w:line="400" w:lineRule="atLeast"/>
        <w:outlineLvl w:val="0"/>
        <w:rPr>
          <w:rFonts w:ascii="Times" w:hAnsi="Times"/>
          <w:b/>
          <w:smallCaps/>
          <w:color w:val="000000"/>
        </w:rPr>
      </w:pPr>
      <w:commentRangeStart w:id="1"/>
      <w:r w:rsidRPr="00F470B1">
        <w:rPr>
          <w:rFonts w:ascii="Times" w:hAnsi="Times"/>
          <w:b/>
          <w:smallCaps/>
          <w:color w:val="000000"/>
        </w:rPr>
        <w:t>Text</w:t>
      </w:r>
      <w:commentRangeEnd w:id="1"/>
      <w:r w:rsidR="004C6216">
        <w:rPr>
          <w:rStyle w:val="CommentReference"/>
        </w:rPr>
        <w:commentReference w:id="1"/>
      </w:r>
    </w:p>
    <w:p w14:paraId="77C7A784" w14:textId="6EC5F5B7" w:rsidR="0085003E" w:rsidRDefault="004C6216">
      <w:pPr>
        <w:spacing w:before="60" w:line="400" w:lineRule="atLeast"/>
        <w:rPr>
          <w:rFonts w:ascii="Times" w:hAnsi="Times"/>
          <w:color w:val="000000"/>
        </w:rPr>
      </w:pPr>
      <w:r w:rsidRPr="004C6216">
        <w:rPr>
          <w:rFonts w:ascii="Times" w:hAnsi="Times"/>
          <w:i/>
          <w:color w:val="000000"/>
        </w:rPr>
        <w:t>To the Editor</w:t>
      </w:r>
      <w:r>
        <w:rPr>
          <w:rFonts w:ascii="Times" w:hAnsi="Times"/>
          <w:color w:val="000000"/>
        </w:rPr>
        <w:t xml:space="preserve">: </w:t>
      </w:r>
    </w:p>
    <w:p w14:paraId="4FBDF24B" w14:textId="60106838" w:rsidR="007B03FA" w:rsidRPr="004F1998" w:rsidRDefault="007B03FA" w:rsidP="004C6216">
      <w:pPr>
        <w:rPr>
          <w:rFonts w:ascii="Times" w:hAnsi="Times"/>
          <w:bCs/>
          <w:color w:val="000000"/>
        </w:rPr>
      </w:pPr>
    </w:p>
    <w:sectPr w:rsidR="007B03FA" w:rsidRPr="004F1998" w:rsidSect="00BF5150">
      <w:pgSz w:w="11906" w:h="16838" w:code="9"/>
      <w:pgMar w:top="1008" w:right="1008" w:bottom="1008" w:left="1008" w:header="706" w:footer="706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Yvonne Kwok" w:date="2014-03-21T14:27:00Z" w:initials="YK">
    <w:p w14:paraId="0AB3F025" w14:textId="114B9EB6" w:rsidR="004C6216" w:rsidRDefault="004C6216">
      <w:pPr>
        <w:pStyle w:val="CommentText"/>
      </w:pPr>
      <w:r>
        <w:rPr>
          <w:rStyle w:val="CommentReference"/>
        </w:rPr>
        <w:annotationRef/>
      </w:r>
      <w:r>
        <w:t>Letters discussing a recent article in the HKMJ are welcome and should be submitted within 6 weeks of the article’s publication. Letters that do not refer to an HKMJ article may also be considered.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9C5B592" w15:done="0"/>
  <w15:commentEx w15:paraId="50D3609A" w15:done="0"/>
  <w15:commentEx w15:paraId="3BD932D9" w15:done="0"/>
  <w15:commentEx w15:paraId="2A89705E" w15:done="0"/>
  <w15:commentEx w15:paraId="4E2D3EBF" w15:done="0"/>
  <w15:commentEx w15:paraId="57386037" w15:done="0"/>
  <w15:commentEx w15:paraId="201F2295" w15:done="0"/>
  <w15:commentEx w15:paraId="3798FF22" w15:done="0"/>
  <w15:commentEx w15:paraId="22D4C189" w15:done="0"/>
  <w15:commentEx w15:paraId="68BC7BAF" w15:done="0"/>
  <w15:commentEx w15:paraId="305BBC4B" w15:done="0"/>
  <w15:commentEx w15:paraId="097A679A" w15:done="0"/>
  <w15:commentEx w15:paraId="1790F875" w15:done="0"/>
  <w15:commentEx w15:paraId="06838476" w15:done="0"/>
  <w15:commentEx w15:paraId="249EBB28" w15:done="0"/>
  <w15:commentEx w15:paraId="0C2D1A42" w15:done="0"/>
  <w15:commentEx w15:paraId="1353F116" w15:done="0"/>
  <w15:commentEx w15:paraId="3CF5577B" w15:done="0"/>
  <w15:commentEx w15:paraId="0ACC8E85" w15:done="0"/>
  <w15:commentEx w15:paraId="506AF3A9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572D75" w14:textId="77777777" w:rsidR="007B03FA" w:rsidRDefault="007B03FA">
      <w:r>
        <w:separator/>
      </w:r>
    </w:p>
  </w:endnote>
  <w:endnote w:type="continuationSeparator" w:id="0">
    <w:p w14:paraId="0D747876" w14:textId="77777777" w:rsidR="007B03FA" w:rsidRDefault="007B0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Souvenir Lt BT">
    <w:altName w:val="Georgia"/>
    <w:charset w:val="00"/>
    <w:family w:val="roman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0A6E20" w14:textId="77777777" w:rsidR="007B03FA" w:rsidRDefault="007B03FA">
      <w:r>
        <w:separator/>
      </w:r>
    </w:p>
  </w:footnote>
  <w:footnote w:type="continuationSeparator" w:id="0">
    <w:p w14:paraId="1AE83E62" w14:textId="77777777" w:rsidR="007B03FA" w:rsidRDefault="007B03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83AB9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AA5312"/>
    <w:multiLevelType w:val="hybridMultilevel"/>
    <w:tmpl w:val="6DEA3D9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0C7B12"/>
    <w:multiLevelType w:val="hybridMultilevel"/>
    <w:tmpl w:val="09DA3E5C"/>
    <w:lvl w:ilvl="0" w:tplc="41C2155A">
      <w:start w:val="1"/>
      <w:numFmt w:val="bullet"/>
      <w:lvlText w:val="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FA22196"/>
    <w:multiLevelType w:val="hybridMultilevel"/>
    <w:tmpl w:val="F274F54A"/>
    <w:lvl w:ilvl="0" w:tplc="7980B1D0">
      <w:start w:val="1"/>
      <w:numFmt w:val="decimal"/>
      <w:lvlText w:val="%1."/>
      <w:lvlJc w:val="left"/>
      <w:pPr>
        <w:tabs>
          <w:tab w:val="num" w:pos="576"/>
        </w:tabs>
        <w:ind w:left="5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96"/>
        </w:tabs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</w:lvl>
  </w:abstractNum>
  <w:abstractNum w:abstractNumId="4">
    <w:nsid w:val="765455B7"/>
    <w:multiLevelType w:val="hybridMultilevel"/>
    <w:tmpl w:val="CEA878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14E"/>
    <w:rsid w:val="0008630F"/>
    <w:rsid w:val="00094A50"/>
    <w:rsid w:val="000A7B03"/>
    <w:rsid w:val="000D5A3C"/>
    <w:rsid w:val="000D79F6"/>
    <w:rsid w:val="00126217"/>
    <w:rsid w:val="001F29B0"/>
    <w:rsid w:val="002A23DF"/>
    <w:rsid w:val="002B37D7"/>
    <w:rsid w:val="002E714E"/>
    <w:rsid w:val="0037480E"/>
    <w:rsid w:val="004A46BF"/>
    <w:rsid w:val="004C6216"/>
    <w:rsid w:val="004F1998"/>
    <w:rsid w:val="00625D9E"/>
    <w:rsid w:val="006532AA"/>
    <w:rsid w:val="0065476A"/>
    <w:rsid w:val="00697B9A"/>
    <w:rsid w:val="00733902"/>
    <w:rsid w:val="00745B5C"/>
    <w:rsid w:val="007B03FA"/>
    <w:rsid w:val="0085003E"/>
    <w:rsid w:val="008A5E7D"/>
    <w:rsid w:val="008C503D"/>
    <w:rsid w:val="008E52C3"/>
    <w:rsid w:val="00931E81"/>
    <w:rsid w:val="0097208F"/>
    <w:rsid w:val="009B1D36"/>
    <w:rsid w:val="009D14E6"/>
    <w:rsid w:val="00AF5A3A"/>
    <w:rsid w:val="00B62E31"/>
    <w:rsid w:val="00B90C52"/>
    <w:rsid w:val="00B953F8"/>
    <w:rsid w:val="00BF5150"/>
    <w:rsid w:val="00C06F36"/>
    <w:rsid w:val="00C67648"/>
    <w:rsid w:val="00D45766"/>
    <w:rsid w:val="00D71660"/>
    <w:rsid w:val="00DA3626"/>
    <w:rsid w:val="00DB4924"/>
    <w:rsid w:val="00E1013C"/>
    <w:rsid w:val="00ED5BF7"/>
    <w:rsid w:val="00F10C24"/>
    <w:rsid w:val="00F470B1"/>
    <w:rsid w:val="00F67156"/>
    <w:rsid w:val="00F74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4596EA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widowControl w:val="0"/>
      <w:pBdr>
        <w:bottom w:val="dotted" w:sz="8" w:space="1" w:color="auto"/>
      </w:pBdr>
      <w:spacing w:before="180" w:line="320" w:lineRule="atLeast"/>
      <w:outlineLvl w:val="2"/>
    </w:pPr>
    <w:rPr>
      <w:rFonts w:ascii="Garamond" w:eastAsia="PMingLiU" w:hAnsi="Garamond"/>
      <w:b/>
      <w:caps/>
      <w:sz w:val="22"/>
      <w:szCs w:val="20"/>
      <w:lang w:val="en-US"/>
    </w:rPr>
  </w:style>
  <w:style w:type="paragraph" w:styleId="Heading4">
    <w:name w:val="heading 4"/>
    <w:basedOn w:val="Normal"/>
    <w:next w:val="Normal"/>
    <w:qFormat/>
    <w:pPr>
      <w:keepNext/>
      <w:spacing w:before="120" w:after="60" w:line="280" w:lineRule="exact"/>
      <w:jc w:val="both"/>
      <w:outlineLvl w:val="3"/>
    </w:pPr>
    <w:rPr>
      <w:rFonts w:ascii="Souvenir Lt BT" w:hAnsi="Souvenir Lt BT"/>
      <w:b/>
      <w:sz w:val="19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semiHidden/>
    <w:pPr>
      <w:spacing w:before="100" w:beforeAutospacing="1" w:after="100" w:afterAutospacing="1"/>
      <w:ind w:firstLine="216"/>
    </w:pPr>
    <w:rPr>
      <w:rFonts w:ascii="Souvenir Lt BT" w:hAnsi="Souvenir Lt BT"/>
    </w:rPr>
  </w:style>
  <w:style w:type="character" w:styleId="Emphasis">
    <w:name w:val="Emphasis"/>
    <w:basedOn w:val="DefaultParagraphFont"/>
    <w:qFormat/>
    <w:rPr>
      <w:i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FootnoteText">
    <w:name w:val="footnote text"/>
    <w:basedOn w:val="Normal"/>
    <w:semiHidden/>
    <w:pPr>
      <w:spacing w:line="280" w:lineRule="exact"/>
      <w:ind w:firstLine="216"/>
      <w:jc w:val="both"/>
    </w:pPr>
    <w:rPr>
      <w:rFonts w:ascii="Souvenir Lt BT" w:hAnsi="Souvenir Lt BT"/>
      <w:sz w:val="20"/>
      <w:szCs w:val="20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D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D36"/>
    <w:rPr>
      <w:rFonts w:ascii="Tahoma" w:hAnsi="Tahoma" w:cs="Tahoma"/>
      <w:sz w:val="16"/>
      <w:szCs w:val="16"/>
      <w:lang w:val="en-GB"/>
    </w:rPr>
  </w:style>
  <w:style w:type="paragraph" w:styleId="Revision">
    <w:name w:val="Revision"/>
    <w:hidden/>
    <w:uiPriority w:val="71"/>
    <w:rsid w:val="008C503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503D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C503D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503D"/>
    <w:rPr>
      <w:b/>
      <w:bCs/>
    </w:rPr>
  </w:style>
  <w:style w:type="table" w:styleId="TableGrid">
    <w:name w:val="Table Grid"/>
    <w:basedOn w:val="TableNormal"/>
    <w:uiPriority w:val="59"/>
    <w:rsid w:val="00C06F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1">
    <w:name w:val="normal1"/>
    <w:basedOn w:val="DefaultParagraphFont"/>
    <w:rsid w:val="002A23D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widowControl w:val="0"/>
      <w:pBdr>
        <w:bottom w:val="dotted" w:sz="8" w:space="1" w:color="auto"/>
      </w:pBdr>
      <w:spacing w:before="180" w:line="320" w:lineRule="atLeast"/>
      <w:outlineLvl w:val="2"/>
    </w:pPr>
    <w:rPr>
      <w:rFonts w:ascii="Garamond" w:eastAsia="PMingLiU" w:hAnsi="Garamond"/>
      <w:b/>
      <w:caps/>
      <w:sz w:val="22"/>
      <w:szCs w:val="20"/>
      <w:lang w:val="en-US"/>
    </w:rPr>
  </w:style>
  <w:style w:type="paragraph" w:styleId="Heading4">
    <w:name w:val="heading 4"/>
    <w:basedOn w:val="Normal"/>
    <w:next w:val="Normal"/>
    <w:qFormat/>
    <w:pPr>
      <w:keepNext/>
      <w:spacing w:before="120" w:after="60" w:line="280" w:lineRule="exact"/>
      <w:jc w:val="both"/>
      <w:outlineLvl w:val="3"/>
    </w:pPr>
    <w:rPr>
      <w:rFonts w:ascii="Souvenir Lt BT" w:hAnsi="Souvenir Lt BT"/>
      <w:b/>
      <w:sz w:val="19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semiHidden/>
    <w:pPr>
      <w:spacing w:before="100" w:beforeAutospacing="1" w:after="100" w:afterAutospacing="1"/>
      <w:ind w:firstLine="216"/>
    </w:pPr>
    <w:rPr>
      <w:rFonts w:ascii="Souvenir Lt BT" w:hAnsi="Souvenir Lt BT"/>
    </w:rPr>
  </w:style>
  <w:style w:type="character" w:styleId="Emphasis">
    <w:name w:val="Emphasis"/>
    <w:basedOn w:val="DefaultParagraphFont"/>
    <w:qFormat/>
    <w:rPr>
      <w:i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FootnoteText">
    <w:name w:val="footnote text"/>
    <w:basedOn w:val="Normal"/>
    <w:semiHidden/>
    <w:pPr>
      <w:spacing w:line="280" w:lineRule="exact"/>
      <w:ind w:firstLine="216"/>
      <w:jc w:val="both"/>
    </w:pPr>
    <w:rPr>
      <w:rFonts w:ascii="Souvenir Lt BT" w:hAnsi="Souvenir Lt BT"/>
      <w:sz w:val="20"/>
      <w:szCs w:val="20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D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D36"/>
    <w:rPr>
      <w:rFonts w:ascii="Tahoma" w:hAnsi="Tahoma" w:cs="Tahoma"/>
      <w:sz w:val="16"/>
      <w:szCs w:val="16"/>
      <w:lang w:val="en-GB"/>
    </w:rPr>
  </w:style>
  <w:style w:type="paragraph" w:styleId="Revision">
    <w:name w:val="Revision"/>
    <w:hidden/>
    <w:uiPriority w:val="71"/>
    <w:rsid w:val="008C503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503D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C503D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503D"/>
    <w:rPr>
      <w:b/>
      <w:bCs/>
    </w:rPr>
  </w:style>
  <w:style w:type="table" w:styleId="TableGrid">
    <w:name w:val="Table Grid"/>
    <w:basedOn w:val="TableNormal"/>
    <w:uiPriority w:val="59"/>
    <w:rsid w:val="00C06F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1">
    <w:name w:val="normal1"/>
    <w:basedOn w:val="DefaultParagraphFont"/>
    <w:rsid w:val="002A2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comments" Target="comment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2" Type="http://schemas.microsoft.com/office/2011/relationships/commentsExtended" Target="commentsExtended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of article: Original</vt:lpstr>
    </vt:vector>
  </TitlesOfParts>
  <Company>DKPH</Company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of article: Original</dc:title>
  <dc:subject/>
  <dc:creator>Yvonne Kwok</dc:creator>
  <cp:keywords/>
  <dc:description/>
  <cp:lastModifiedBy>Betty Lau</cp:lastModifiedBy>
  <cp:revision>4</cp:revision>
  <dcterms:created xsi:type="dcterms:W3CDTF">2014-04-09T09:55:00Z</dcterms:created>
  <dcterms:modified xsi:type="dcterms:W3CDTF">2016-12-08T02:14:00Z</dcterms:modified>
</cp:coreProperties>
</file>